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DF7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364DDB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a4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Premier Publishing s.r.o.</w:t>
            </w:r>
          </w:p>
          <w:p w14:paraId="1D3689DF" w14:textId="77777777" w:rsidR="00812B91" w:rsidRPr="00525066" w:rsidRDefault="00000000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a3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45A34EEF" w14:textId="36DE30AA" w:rsidR="009442C3" w:rsidRPr="00072C1E" w:rsidRDefault="001D40D4" w:rsidP="00072C1E">
      <w:pPr>
        <w:spacing w:before="240" w:after="120"/>
        <w:jc w:val="center"/>
        <w:rPr>
          <w:rFonts w:ascii="Arial" w:hAnsi="Arial" w:cs="Arial"/>
          <w:color w:val="412F6D"/>
          <w:sz w:val="22"/>
          <w:szCs w:val="22"/>
          <w:lang w:val="en-US"/>
        </w:rPr>
      </w:pPr>
      <w:r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II </w:t>
      </w:r>
      <w:r w:rsidR="009442C3"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International </w:t>
      </w:r>
      <w:r w:rsidR="007A2493"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Scientific</w:t>
      </w:r>
      <w:r w:rsidR="009442C3"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 and Practical Conference</w:t>
      </w:r>
    </w:p>
    <w:p w14:paraId="2517EDD2" w14:textId="77121328" w:rsidR="009442C3" w:rsidRDefault="009442C3" w:rsidP="00072C1E">
      <w:pPr>
        <w:spacing w:after="120" w:line="226" w:lineRule="auto"/>
        <w:jc w:val="center"/>
        <w:rPr>
          <w:rFonts w:ascii="Arial" w:hAnsi="Arial" w:cs="Arial"/>
          <w:b/>
          <w:color w:val="412F6D"/>
          <w:sz w:val="22"/>
          <w:szCs w:val="22"/>
          <w:lang w:val="en-US"/>
        </w:rPr>
      </w:pPr>
      <w:r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«</w:t>
      </w:r>
      <w:r w:rsidR="00072C1E" w:rsidRPr="00072C1E">
        <w:rPr>
          <w:rFonts w:ascii="Arial" w:hAnsi="Arial" w:cs="Arial"/>
          <w:b/>
          <w:color w:val="412F6D"/>
          <w:sz w:val="28"/>
          <w:szCs w:val="22"/>
          <w:lang w:val="en-US"/>
        </w:rPr>
        <w:t>E</w:t>
      </w:r>
      <w:r w:rsidR="00072C1E">
        <w:rPr>
          <w:rFonts w:ascii="Arial" w:hAnsi="Arial" w:cs="Arial"/>
          <w:b/>
          <w:color w:val="412F6D"/>
          <w:sz w:val="28"/>
          <w:szCs w:val="22"/>
          <w:lang w:val="en-US"/>
        </w:rPr>
        <w:t>CONOMIC SCIENCES AND MANAGEMENT</w:t>
      </w:r>
      <w:r w:rsidR="00072C1E">
        <w:rPr>
          <w:rFonts w:ascii="Arial" w:hAnsi="Arial" w:cs="Arial"/>
          <w:b/>
          <w:color w:val="412F6D"/>
          <w:sz w:val="28"/>
          <w:szCs w:val="22"/>
          <w:lang w:val="en-US"/>
        </w:rPr>
        <w:br/>
      </w:r>
      <w:r w:rsidR="00072C1E" w:rsidRPr="00072C1E">
        <w:rPr>
          <w:rFonts w:ascii="Arial" w:hAnsi="Arial" w:cs="Arial"/>
          <w:b/>
          <w:color w:val="412F6D"/>
          <w:sz w:val="28"/>
          <w:szCs w:val="22"/>
          <w:lang w:val="en-US"/>
        </w:rPr>
        <w:t>IN THE MODERN WORLD</w:t>
      </w:r>
      <w:r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»</w:t>
      </w:r>
    </w:p>
    <w:p w14:paraId="42CE88DA" w14:textId="6C7A7B01" w:rsidR="00DC35B5" w:rsidRPr="00F37A5F" w:rsidRDefault="00DC35B5" w:rsidP="00DC35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 xml:space="preserve">The conference will be held on </w:t>
      </w:r>
      <w:r w:rsidR="00364DDB" w:rsidRPr="00364DDB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February</w:t>
      </w:r>
      <w:r w:rsidR="00FD795E" w:rsidRPr="00364DDB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10</w:t>
      </w:r>
      <w:r w:rsidRPr="00364DDB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, 202</w:t>
      </w:r>
      <w:r w:rsidR="00364DDB" w:rsidRPr="00364DDB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3</w:t>
      </w:r>
      <w:r w:rsidRPr="00364DD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37A5F">
        <w:rPr>
          <w:rFonts w:ascii="Arial" w:hAnsi="Arial" w:cs="Arial"/>
          <w:sz w:val="22"/>
          <w:szCs w:val="22"/>
          <w:lang w:val="en-US"/>
        </w:rPr>
        <w:t>and will be held as a teleconference, followed by the publication of the conference proceedings.</w:t>
      </w:r>
    </w:p>
    <w:p w14:paraId="0864F0EF" w14:textId="77777777" w:rsidR="00DC35B5" w:rsidRPr="00F37A5F" w:rsidRDefault="00DC35B5" w:rsidP="00DC35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237BBD38" w14:textId="77777777" w:rsidR="00DC35B5" w:rsidRDefault="00DC35B5" w:rsidP="00DC35B5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1C3D95">
        <w:rPr>
          <w:rFonts w:ascii="Arial" w:hAnsi="Arial" w:cs="Arial"/>
          <w:sz w:val="22"/>
          <w:szCs w:val="22"/>
          <w:lang w:val="en-US"/>
        </w:rPr>
        <w:t>Location: Prague, Czech Republic</w:t>
      </w:r>
    </w:p>
    <w:p w14:paraId="20ABEF1E" w14:textId="2C0FF05B" w:rsidR="009442C3" w:rsidRPr="00DC35B5" w:rsidRDefault="00072C1E" w:rsidP="00371591">
      <w:pPr>
        <w:spacing w:before="120"/>
        <w:rPr>
          <w:rFonts w:ascii="Arial" w:hAnsi="Arial" w:cs="Arial"/>
          <w:b/>
          <w:color w:val="412F6D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7D0A10" wp14:editId="1C903FA3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3616325" cy="3756025"/>
            <wp:effectExtent l="0" t="0" r="0" b="0"/>
            <wp:wrapSquare wrapText="bothSides"/>
            <wp:docPr id="1" name="Рисунок 1" descr="C:\Users\Admin\Desktop\Econ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con-3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B5" w:rsidRPr="00DC35B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C35B5">
        <w:rPr>
          <w:rFonts w:ascii="Arial" w:hAnsi="Arial" w:cs="Arial"/>
          <w:b/>
          <w:sz w:val="22"/>
          <w:szCs w:val="22"/>
          <w:lang w:val="en-US"/>
        </w:rPr>
        <w:t>Conference sections</w:t>
      </w:r>
      <w:r w:rsidR="009442C3" w:rsidRPr="00DC35B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763C6A0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Accounting</w:t>
      </w:r>
    </w:p>
    <w:p w14:paraId="59C7CD94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Logistics</w:t>
      </w:r>
    </w:p>
    <w:p w14:paraId="61267E5B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Marketing</w:t>
      </w:r>
    </w:p>
    <w:p w14:paraId="1CCA4FDD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Mathematical and instrumental methods of economics</w:t>
      </w:r>
    </w:p>
    <w:p w14:paraId="18668CDB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Management</w:t>
      </w:r>
    </w:p>
    <w:p w14:paraId="3136708C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World economy</w:t>
      </w:r>
    </w:p>
    <w:p w14:paraId="10886D2D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Regional economy</w:t>
      </w:r>
    </w:p>
    <w:p w14:paraId="5CD1014E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Standardization and product quality management</w:t>
      </w:r>
    </w:p>
    <w:p w14:paraId="592C02BF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C35B5">
        <w:rPr>
          <w:rFonts w:ascii="Arial" w:hAnsi="Arial" w:cs="Arial"/>
          <w:sz w:val="20"/>
          <w:szCs w:val="20"/>
        </w:rPr>
        <w:t>Statistics</w:t>
      </w:r>
    </w:p>
    <w:p w14:paraId="08724B6E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C35B5">
        <w:rPr>
          <w:rFonts w:ascii="Arial" w:hAnsi="Arial" w:cs="Arial"/>
          <w:sz w:val="20"/>
          <w:szCs w:val="20"/>
        </w:rPr>
        <w:t>Innovation management</w:t>
      </w:r>
    </w:p>
    <w:p w14:paraId="23C47FF9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Finance, money circulation and credit</w:t>
      </w:r>
    </w:p>
    <w:p w14:paraId="446E3219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Pricing</w:t>
      </w:r>
    </w:p>
    <w:p w14:paraId="5284BD3A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Economic theory</w:t>
      </w:r>
    </w:p>
    <w:p w14:paraId="495C333C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Economics, organization and management of enterprises, industries, complexes</w:t>
      </w:r>
    </w:p>
    <w:p w14:paraId="7126647A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labor economics</w:t>
      </w:r>
    </w:p>
    <w:p w14:paraId="68E99ACC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Population economics and demography</w:t>
      </w:r>
    </w:p>
    <w:p w14:paraId="64E47553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Environmental economics</w:t>
      </w:r>
    </w:p>
    <w:p w14:paraId="2B75DC9A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Business Economics</w:t>
      </w:r>
    </w:p>
    <w:p w14:paraId="639CC58D" w14:textId="77777777" w:rsidR="00DC35B5" w:rsidRPr="00DC35B5" w:rsidRDefault="00DC35B5" w:rsidP="00DC35B5">
      <w:pPr>
        <w:pStyle w:val="a8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DC35B5">
        <w:rPr>
          <w:rFonts w:ascii="Arial" w:hAnsi="Arial" w:cs="Arial"/>
          <w:sz w:val="20"/>
          <w:szCs w:val="20"/>
          <w:lang w:val="en-US"/>
        </w:rPr>
        <w:t>Economics of recreation and tourism</w:t>
      </w:r>
    </w:p>
    <w:p w14:paraId="75D2D54A" w14:textId="1053A89D" w:rsidR="009442C3" w:rsidRPr="00DC35B5" w:rsidRDefault="00DC35B5" w:rsidP="00DC35B5">
      <w:pPr>
        <w:pStyle w:val="a8"/>
        <w:rPr>
          <w:rFonts w:ascii="Arial" w:hAnsi="Arial" w:cs="Arial"/>
          <w:sz w:val="22"/>
          <w:szCs w:val="22"/>
          <w:lang w:val="en-US"/>
        </w:rPr>
      </w:pPr>
      <w:r w:rsidRPr="00DC35B5">
        <w:rPr>
          <w:rFonts w:ascii="Arial" w:hAnsi="Arial" w:cs="Arial"/>
          <w:sz w:val="20"/>
          <w:szCs w:val="20"/>
        </w:rPr>
        <w:t>economic security</w:t>
      </w:r>
    </w:p>
    <w:p w14:paraId="65C6A332" w14:textId="77777777" w:rsidR="00DC35B5" w:rsidRPr="00DC35B5" w:rsidRDefault="00DC35B5" w:rsidP="00DC35B5">
      <w:pPr>
        <w:pStyle w:val="a8"/>
        <w:rPr>
          <w:rFonts w:ascii="Arial" w:hAnsi="Arial" w:cs="Arial"/>
          <w:sz w:val="22"/>
          <w:szCs w:val="22"/>
          <w:lang w:val="en-US"/>
        </w:rPr>
      </w:pPr>
    </w:p>
    <w:p w14:paraId="56A7BDD2" w14:textId="77777777" w:rsidR="00753A56" w:rsidRPr="00C357F3" w:rsidRDefault="00753A56" w:rsidP="00753A56">
      <w:pPr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END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OF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CONFERENCE</w:t>
      </w:r>
    </w:p>
    <w:p w14:paraId="7C2A05EA" w14:textId="77777777" w:rsidR="00753A56" w:rsidRPr="00BF5E27" w:rsidRDefault="00753A56" w:rsidP="00753A56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7331E009" w14:textId="77777777" w:rsidR="00753A56" w:rsidRPr="00BF5E27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925"/>
        <w:gridCol w:w="266"/>
        <w:gridCol w:w="1720"/>
        <w:gridCol w:w="2940"/>
      </w:tblGrid>
      <w:tr w:rsidR="00753A56" w:rsidRPr="00364DDB" w14:paraId="020038DD" w14:textId="77777777" w:rsidTr="00E445C0">
        <w:trPr>
          <w:trHeight w:val="1368"/>
        </w:trPr>
        <w:tc>
          <w:tcPr>
            <w:tcW w:w="1720" w:type="dxa"/>
          </w:tcPr>
          <w:p w14:paraId="5B6CA730" w14:textId="77777777" w:rsidR="00753A56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3E7308C" wp14:editId="373E62AC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7256C842" w14:textId="77777777" w:rsidR="00753A56" w:rsidRPr="001C3D95" w:rsidRDefault="00753A56" w:rsidP="00E445C0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064D746E" w14:textId="77777777" w:rsidR="00753A56" w:rsidRPr="00BF5E27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64785B87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785C3364" w14:textId="77777777" w:rsidR="00753A56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F5C24F7" wp14:editId="3D0318AF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042C6C02" w14:textId="77777777" w:rsidR="00753A56" w:rsidRPr="001C3D95" w:rsidRDefault="00753A56" w:rsidP="00E445C0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373832C3" w14:textId="77777777" w:rsidR="00753A56" w:rsidRPr="00BF5E27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753A56" w:rsidRPr="00364DDB" w14:paraId="2CEE3B9C" w14:textId="77777777" w:rsidTr="00E445C0">
        <w:tc>
          <w:tcPr>
            <w:tcW w:w="1720" w:type="dxa"/>
          </w:tcPr>
          <w:p w14:paraId="5D92177A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489B8F12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12CC77AA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49176B3B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2279924C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364DDB" w14:paraId="76D3E7D7" w14:textId="77777777" w:rsidTr="00E445C0">
        <w:trPr>
          <w:trHeight w:val="1277"/>
        </w:trPr>
        <w:tc>
          <w:tcPr>
            <w:tcW w:w="1720" w:type="dxa"/>
          </w:tcPr>
          <w:p w14:paraId="4A71ACE2" w14:textId="77777777" w:rsidR="00753A56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3AD6BC47" wp14:editId="5B01CD4D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06023272" w14:textId="77777777" w:rsidR="00753A56" w:rsidRPr="00BF5E27" w:rsidRDefault="00753A56" w:rsidP="00E445C0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CONFERENCE PROCEEDINGS, Certificate and Programme of the Conference</w:t>
            </w:r>
          </w:p>
          <w:p w14:paraId="1D55F8D0" w14:textId="77777777" w:rsidR="00753A56" w:rsidRPr="00BF5E27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0636FC49" w14:textId="77777777" w:rsidR="00753A56" w:rsidRPr="00BF5E27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06794341" w14:textId="77777777" w:rsidR="00753A56" w:rsidRDefault="00753A56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F2DF72F" wp14:editId="5170BBB6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7515DA12" w14:textId="77777777" w:rsidR="00753A56" w:rsidRPr="00BF5E27" w:rsidRDefault="00753A56" w:rsidP="00E445C0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625BCCFD" w14:textId="77777777" w:rsidR="00753A56" w:rsidRPr="00BF5E27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3A720C75" w14:textId="77777777" w:rsidR="00753A56" w:rsidRPr="001D5072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lastRenderedPageBreak/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4454A6F7" w14:textId="77777777" w:rsidR="00753A56" w:rsidRDefault="00753A56" w:rsidP="00753A5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DE15D9" wp14:editId="1EF912C8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62FFD" w14:textId="77777777" w:rsidR="00753A56" w:rsidRPr="001D5072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t>HOW TO ATTEND THE CONFERENCE</w:t>
      </w:r>
    </w:p>
    <w:p w14:paraId="62BBEA14" w14:textId="77777777" w:rsidR="00753A56" w:rsidRPr="001D5072" w:rsidRDefault="00753A56" w:rsidP="00753A56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Pr="001D5072">
        <w:rPr>
          <w:lang w:val="en-US"/>
        </w:rPr>
        <w:t xml:space="preserve"> 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Fill in the application form on the website or send the article and the author's details to </w:t>
      </w:r>
      <w:hyperlink r:id="rId15" w:history="1">
        <w:r w:rsidRPr="00833569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5E0FF421" w14:textId="77777777" w:rsidR="00753A56" w:rsidRPr="001D5072" w:rsidRDefault="00753A56" w:rsidP="00753A56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2. After passing the review process, you will receive a message by mail within 3-5 days with a full calculation of the cost and all possible payment methods.</w:t>
      </w:r>
    </w:p>
    <w:p w14:paraId="2515814A" w14:textId="77777777" w:rsidR="00753A56" w:rsidRPr="00EA6167" w:rsidRDefault="00753A56" w:rsidP="00753A56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3. Pay for the processing of your article and its publication</w:t>
      </w:r>
      <w:r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Pr="00EA6167">
        <w:rPr>
          <w:rFonts w:ascii="Arial" w:hAnsi="Arial" w:cs="Arial"/>
          <w:b/>
          <w:bCs/>
          <w:sz w:val="22"/>
          <w:szCs w:val="22"/>
          <w:lang w:val="en-US"/>
        </w:rPr>
        <w:t>Important! The cost of publication and payment will be calculated only after the Organising Committee has received the article.</w:t>
      </w:r>
    </w:p>
    <w:p w14:paraId="450DAB8E" w14:textId="77777777" w:rsidR="00753A56" w:rsidRPr="00B507C9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3"/>
        <w:gridCol w:w="4708"/>
      </w:tblGrid>
      <w:tr w:rsidR="00753A56" w:rsidRPr="00364DDB" w14:paraId="53B6EBC0" w14:textId="77777777" w:rsidTr="00E445C0">
        <w:trPr>
          <w:trHeight w:val="340"/>
        </w:trPr>
        <w:tc>
          <w:tcPr>
            <w:tcW w:w="4863" w:type="dxa"/>
          </w:tcPr>
          <w:p w14:paraId="387B3EDA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6B2709FC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753A56" w:rsidRPr="00364DDB" w14:paraId="317928E1" w14:textId="77777777" w:rsidTr="00E445C0">
        <w:trPr>
          <w:trHeight w:val="340"/>
        </w:trPr>
        <w:tc>
          <w:tcPr>
            <w:tcW w:w="4863" w:type="dxa"/>
          </w:tcPr>
          <w:p w14:paraId="2B7F1179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Acceptance of payment</w:t>
            </w:r>
          </w:p>
        </w:tc>
        <w:tc>
          <w:tcPr>
            <w:tcW w:w="4708" w:type="dxa"/>
          </w:tcPr>
          <w:p w14:paraId="44CE17F0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753A56" w:rsidRPr="008C6D1C" w14:paraId="0B306739" w14:textId="77777777" w:rsidTr="00E445C0">
        <w:trPr>
          <w:trHeight w:val="340"/>
        </w:trPr>
        <w:tc>
          <w:tcPr>
            <w:tcW w:w="4863" w:type="dxa"/>
          </w:tcPr>
          <w:p w14:paraId="10221FA6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0824E9F7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753A56" w:rsidRPr="008C6D1C" w14:paraId="36A97E71" w14:textId="77777777" w:rsidTr="00E445C0">
        <w:trPr>
          <w:trHeight w:val="340"/>
        </w:trPr>
        <w:tc>
          <w:tcPr>
            <w:tcW w:w="4863" w:type="dxa"/>
          </w:tcPr>
          <w:p w14:paraId="5AF4BBEA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Receipt of publication certificate</w:t>
            </w:r>
          </w:p>
        </w:tc>
        <w:tc>
          <w:tcPr>
            <w:tcW w:w="4708" w:type="dxa"/>
          </w:tcPr>
          <w:p w14:paraId="79D9E169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753A56" w:rsidRPr="00364DDB" w14:paraId="4D30DA04" w14:textId="77777777" w:rsidTr="00E445C0">
        <w:trPr>
          <w:trHeight w:val="340"/>
        </w:trPr>
        <w:tc>
          <w:tcPr>
            <w:tcW w:w="4863" w:type="dxa"/>
          </w:tcPr>
          <w:p w14:paraId="1F649449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70998930" w14:textId="77777777" w:rsidR="00753A56" w:rsidRPr="001C3D95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14 days from the date of the conference</w:t>
            </w:r>
          </w:p>
        </w:tc>
      </w:tr>
      <w:tr w:rsidR="00753A56" w:rsidRPr="00364DDB" w14:paraId="1464E93D" w14:textId="77777777" w:rsidTr="00E445C0">
        <w:trPr>
          <w:trHeight w:val="340"/>
        </w:trPr>
        <w:tc>
          <w:tcPr>
            <w:tcW w:w="4863" w:type="dxa"/>
          </w:tcPr>
          <w:p w14:paraId="6628B4BA" w14:textId="77777777" w:rsidR="00753A56" w:rsidRPr="00EA6167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Elibrary </w:t>
            </w:r>
          </w:p>
        </w:tc>
        <w:tc>
          <w:tcPr>
            <w:tcW w:w="4708" w:type="dxa"/>
          </w:tcPr>
          <w:p w14:paraId="42AA2547" w14:textId="77777777" w:rsidR="00753A56" w:rsidRPr="001C3D95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lang w:val="en-US"/>
              </w:rPr>
              <w:t>14 days from the date of the conference</w:t>
            </w:r>
          </w:p>
        </w:tc>
      </w:tr>
    </w:tbl>
    <w:p w14:paraId="7E5497D5" w14:textId="77777777" w:rsidR="00753A56" w:rsidRPr="00EA6167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0"/>
        <w:gridCol w:w="4731"/>
      </w:tblGrid>
      <w:tr w:rsidR="00753A56" w:rsidRPr="008C6D1C" w14:paraId="5AC49C42" w14:textId="77777777" w:rsidTr="00E445C0">
        <w:tc>
          <w:tcPr>
            <w:tcW w:w="4840" w:type="dxa"/>
          </w:tcPr>
          <w:p w14:paraId="0E51BBF2" w14:textId="77777777" w:rsidR="00753A56" w:rsidRPr="008C6D1C" w:rsidRDefault="00753A56" w:rsidP="00E445C0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70A3E63D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753A56" w:rsidRPr="008C6D1C" w14:paraId="5913F399" w14:textId="77777777" w:rsidTr="00E445C0">
        <w:tc>
          <w:tcPr>
            <w:tcW w:w="4840" w:type="dxa"/>
          </w:tcPr>
          <w:p w14:paraId="43AB719C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23323B26" w14:textId="11193CF0" w:rsidR="00753A56" w:rsidRPr="008C6D1C" w:rsidRDefault="00364DDB" w:rsidP="00950581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53A56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753A56" w:rsidRPr="008C6D1C" w14:paraId="4B5B95D6" w14:textId="77777777" w:rsidTr="00E445C0">
        <w:tc>
          <w:tcPr>
            <w:tcW w:w="4840" w:type="dxa"/>
          </w:tcPr>
          <w:p w14:paraId="6D7529C4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42D047B4" w14:textId="0A0368B7" w:rsidR="00753A56" w:rsidRPr="008C6D1C" w:rsidRDefault="00364DDB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753A56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753A56" w:rsidRPr="00364DDB" w14:paraId="1FD3540C" w14:textId="77777777" w:rsidTr="00E445C0">
        <w:tc>
          <w:tcPr>
            <w:tcW w:w="4840" w:type="dxa"/>
          </w:tcPr>
          <w:p w14:paraId="13901D98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1ACC0472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753A56" w:rsidRPr="008C6D1C" w14:paraId="57E85AB5" w14:textId="77777777" w:rsidTr="00E445C0">
        <w:tc>
          <w:tcPr>
            <w:tcW w:w="4840" w:type="dxa"/>
          </w:tcPr>
          <w:p w14:paraId="094C008B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43BD801B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753A56" w:rsidRPr="008C6D1C" w14:paraId="4B6D2A3D" w14:textId="77777777" w:rsidTr="00E445C0">
        <w:tc>
          <w:tcPr>
            <w:tcW w:w="4840" w:type="dxa"/>
          </w:tcPr>
          <w:p w14:paraId="07ECB5DD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1F09862D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</w:p>
        </w:tc>
      </w:tr>
      <w:tr w:rsidR="00753A56" w:rsidRPr="008C6D1C" w14:paraId="79843EE7" w14:textId="77777777" w:rsidTr="00E445C0">
        <w:tc>
          <w:tcPr>
            <w:tcW w:w="4840" w:type="dxa"/>
          </w:tcPr>
          <w:p w14:paraId="35FA4159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5CA9CF58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753A56" w:rsidRPr="008C6D1C" w14:paraId="343FA910" w14:textId="77777777" w:rsidTr="00E445C0">
        <w:tc>
          <w:tcPr>
            <w:tcW w:w="4840" w:type="dxa"/>
          </w:tcPr>
          <w:p w14:paraId="616E1F40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Certificate of electronic publication</w:t>
            </w:r>
          </w:p>
        </w:tc>
        <w:tc>
          <w:tcPr>
            <w:tcW w:w="4731" w:type="dxa"/>
          </w:tcPr>
          <w:p w14:paraId="58B1B37D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753A56" w:rsidRPr="008C6D1C" w14:paraId="0A36DB87" w14:textId="77777777" w:rsidTr="00E445C0">
        <w:tc>
          <w:tcPr>
            <w:tcW w:w="4840" w:type="dxa"/>
          </w:tcPr>
          <w:p w14:paraId="09459ED0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4EEA366D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</w:tbl>
    <w:p w14:paraId="75907B0B" w14:textId="77777777" w:rsidR="00753A56" w:rsidRPr="00B507C9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Pr="00B507C9">
        <w:rPr>
          <w:rFonts w:ascii="Arial" w:hAnsi="Arial" w:cs="Arial"/>
          <w:b/>
          <w:color w:val="0B58AD"/>
          <w:szCs w:val="22"/>
        </w:rPr>
        <w:t>:</w:t>
      </w:r>
    </w:p>
    <w:p w14:paraId="42CD4D42" w14:textId="77777777" w:rsidR="00753A56" w:rsidRDefault="00753A56" w:rsidP="00753A56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412F1308" w14:textId="77777777" w:rsidR="00511650" w:rsidRDefault="00511650" w:rsidP="00753A56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19A4FB" w14:textId="77777777" w:rsidR="00753A56" w:rsidRPr="00F37336" w:rsidRDefault="00753A56" w:rsidP="00753A56">
      <w:pPr>
        <w:spacing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APPLICATION FORM (Copy to separate file and fill in)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753A56" w:rsidRPr="00364DDB" w14:paraId="13D1856D" w14:textId="77777777" w:rsidTr="00E445C0">
        <w:tc>
          <w:tcPr>
            <w:tcW w:w="5070" w:type="dxa"/>
          </w:tcPr>
          <w:p w14:paraId="47DB2061" w14:textId="77777777" w:rsidR="00753A56" w:rsidRPr="00F37336" w:rsidRDefault="00753A56" w:rsidP="00E445C0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3C75F1FF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1C3D95" w14:paraId="5D2A0DE5" w14:textId="77777777" w:rsidTr="00E445C0">
        <w:tc>
          <w:tcPr>
            <w:tcW w:w="5070" w:type="dxa"/>
          </w:tcPr>
          <w:p w14:paraId="67F86C81" w14:textId="77777777" w:rsidR="00753A56" w:rsidRPr="00F37336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the conference</w:t>
            </w:r>
          </w:p>
        </w:tc>
        <w:tc>
          <w:tcPr>
            <w:tcW w:w="4501" w:type="dxa"/>
            <w:vAlign w:val="center"/>
          </w:tcPr>
          <w:p w14:paraId="0CA7F47C" w14:textId="77777777" w:rsidR="00511650" w:rsidRPr="00511650" w:rsidRDefault="00511650" w:rsidP="005116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51165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</w:p>
          <w:p w14:paraId="225AE0E9" w14:textId="77777777" w:rsidR="00511650" w:rsidRPr="00511650" w:rsidRDefault="00511650" w:rsidP="005116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51165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lastRenderedPageBreak/>
              <w:t>«ECONOMIC SCIENCES AND MANAGEMENT</w:t>
            </w:r>
          </w:p>
          <w:p w14:paraId="40677CC3" w14:textId="13731666" w:rsidR="00753A56" w:rsidRPr="007F024C" w:rsidRDefault="00511650" w:rsidP="0051165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51165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 THE MODERN WORLD»</w:t>
            </w:r>
          </w:p>
        </w:tc>
      </w:tr>
      <w:tr w:rsidR="00753A56" w:rsidRPr="007F024C" w14:paraId="1E9B9795" w14:textId="77777777" w:rsidTr="00E445C0">
        <w:tc>
          <w:tcPr>
            <w:tcW w:w="5070" w:type="dxa"/>
          </w:tcPr>
          <w:p w14:paraId="3163E7DA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lastRenderedPageBreak/>
              <w:t>Name of article</w:t>
            </w:r>
          </w:p>
        </w:tc>
        <w:tc>
          <w:tcPr>
            <w:tcW w:w="4501" w:type="dxa"/>
            <w:vAlign w:val="center"/>
          </w:tcPr>
          <w:p w14:paraId="60C271FB" w14:textId="77777777" w:rsidR="00753A56" w:rsidRPr="007F024C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A56" w:rsidRPr="007F024C" w14:paraId="641B44A3" w14:textId="77777777" w:rsidTr="00E445C0">
        <w:tc>
          <w:tcPr>
            <w:tcW w:w="5070" w:type="dxa"/>
          </w:tcPr>
          <w:p w14:paraId="5212EA19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Section </w:t>
            </w:r>
          </w:p>
        </w:tc>
        <w:tc>
          <w:tcPr>
            <w:tcW w:w="4501" w:type="dxa"/>
            <w:vAlign w:val="center"/>
          </w:tcPr>
          <w:p w14:paraId="3AAB990C" w14:textId="77777777" w:rsidR="00753A56" w:rsidRPr="007F024C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A56" w:rsidRPr="00364DDB" w14:paraId="5F8DB525" w14:textId="77777777" w:rsidTr="00E445C0">
        <w:tc>
          <w:tcPr>
            <w:tcW w:w="5070" w:type="dxa"/>
          </w:tcPr>
          <w:p w14:paraId="052514E8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Place of work or study, position</w:t>
            </w:r>
          </w:p>
        </w:tc>
        <w:tc>
          <w:tcPr>
            <w:tcW w:w="4501" w:type="dxa"/>
            <w:vAlign w:val="center"/>
          </w:tcPr>
          <w:p w14:paraId="7A9FCD23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7F024C" w14:paraId="68D7A777" w14:textId="77777777" w:rsidTr="00E445C0">
        <w:tc>
          <w:tcPr>
            <w:tcW w:w="5070" w:type="dxa"/>
          </w:tcPr>
          <w:p w14:paraId="5A6B28FA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Academic degree, academic status</w:t>
            </w:r>
          </w:p>
        </w:tc>
        <w:tc>
          <w:tcPr>
            <w:tcW w:w="4501" w:type="dxa"/>
            <w:vAlign w:val="center"/>
          </w:tcPr>
          <w:p w14:paraId="5C0FE52C" w14:textId="77777777" w:rsidR="00753A56" w:rsidRPr="007F024C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A56" w:rsidRPr="00364DDB" w14:paraId="3DFCAE4B" w14:textId="77777777" w:rsidTr="00E445C0">
        <w:tc>
          <w:tcPr>
            <w:tcW w:w="5070" w:type="dxa"/>
          </w:tcPr>
          <w:p w14:paraId="3440824F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29D3D0C4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364DDB" w14:paraId="27D2E86E" w14:textId="77777777" w:rsidTr="00E445C0">
        <w:tc>
          <w:tcPr>
            <w:tcW w:w="5070" w:type="dxa"/>
          </w:tcPr>
          <w:p w14:paraId="21B74AD7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0FBEDA8C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3A56" w:rsidRPr="007F024C" w14:paraId="2FA2A32E" w14:textId="77777777" w:rsidTr="00E445C0">
        <w:tc>
          <w:tcPr>
            <w:tcW w:w="5070" w:type="dxa"/>
          </w:tcPr>
          <w:p w14:paraId="612B86F2" w14:textId="77777777" w:rsidR="00753A56" w:rsidRPr="00F37336" w:rsidRDefault="00753A56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5DE4DA96" w14:textId="77777777" w:rsidR="00753A56" w:rsidRPr="00F37336" w:rsidRDefault="00753A56" w:rsidP="00E445C0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0D5AEAC4" w14:textId="77777777" w:rsidR="00753A56" w:rsidRPr="00F37336" w:rsidRDefault="00753A56" w:rsidP="00753A56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753A56" w:rsidRPr="00364DDB" w14:paraId="4D14123B" w14:textId="77777777" w:rsidTr="00E445C0">
        <w:tc>
          <w:tcPr>
            <w:tcW w:w="3430" w:type="dxa"/>
          </w:tcPr>
          <w:p w14:paraId="73ED0684" w14:textId="77777777" w:rsidR="00753A56" w:rsidRPr="00F37336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671FE153" w14:textId="77777777" w:rsidR="00753A56" w:rsidRPr="00F37336" w:rsidRDefault="00753A56" w:rsidP="00E445C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 Application - Petrov)</w:t>
            </w:r>
          </w:p>
        </w:tc>
      </w:tr>
      <w:tr w:rsidR="00753A56" w:rsidRPr="00364DDB" w14:paraId="1718CCFB" w14:textId="77777777" w:rsidTr="00E445C0">
        <w:tc>
          <w:tcPr>
            <w:tcW w:w="3430" w:type="dxa"/>
          </w:tcPr>
          <w:p w14:paraId="160C3C8D" w14:textId="77777777" w:rsidR="00753A56" w:rsidRPr="00F37336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6E7B9BE7" w14:textId="77777777" w:rsidR="00753A56" w:rsidRPr="00F37336" w:rsidRDefault="00753A56" w:rsidP="00E445C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Categoty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753A56" w:rsidRPr="007F024C" w14:paraId="7D2181FF" w14:textId="77777777" w:rsidTr="00E445C0">
        <w:tc>
          <w:tcPr>
            <w:tcW w:w="3430" w:type="dxa"/>
          </w:tcPr>
          <w:p w14:paraId="2D7C6791" w14:textId="77777777" w:rsidR="00753A56" w:rsidRPr="00F37336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189DE9DD" w14:textId="77777777" w:rsidR="00753A56" w:rsidRPr="007F024C" w:rsidRDefault="00753A56" w:rsidP="00E445C0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3A56" w:rsidRPr="007F024C" w14:paraId="620CE3D2" w14:textId="77777777" w:rsidTr="00E445C0">
        <w:tc>
          <w:tcPr>
            <w:tcW w:w="3430" w:type="dxa"/>
          </w:tcPr>
          <w:p w14:paraId="0985151E" w14:textId="77777777" w:rsidR="00753A56" w:rsidRPr="00F37336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5187CE94" w14:textId="77777777" w:rsidR="00753A56" w:rsidRPr="007F024C" w:rsidRDefault="00753A56" w:rsidP="00E445C0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753A56" w:rsidRPr="00364DDB" w14:paraId="4A0DA875" w14:textId="77777777" w:rsidTr="00E445C0">
        <w:tc>
          <w:tcPr>
            <w:tcW w:w="3430" w:type="dxa"/>
          </w:tcPr>
          <w:p w14:paraId="238CEA40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70034F7F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753A56" w:rsidRPr="007F024C" w14:paraId="2EAA5318" w14:textId="77777777" w:rsidTr="00E445C0">
        <w:tc>
          <w:tcPr>
            <w:tcW w:w="3430" w:type="dxa"/>
          </w:tcPr>
          <w:p w14:paraId="09046AF2" w14:textId="77777777" w:rsidR="00753A56" w:rsidRPr="00F37336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B6AAA">
              <w:t>Font</w:t>
            </w:r>
          </w:p>
        </w:tc>
        <w:tc>
          <w:tcPr>
            <w:tcW w:w="5915" w:type="dxa"/>
          </w:tcPr>
          <w:p w14:paraId="0987829C" w14:textId="77777777" w:rsidR="00753A56" w:rsidRPr="007F024C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753A56" w:rsidRPr="007F024C" w14:paraId="578D1FB9" w14:textId="77777777" w:rsidTr="00E445C0">
        <w:tc>
          <w:tcPr>
            <w:tcW w:w="3430" w:type="dxa"/>
          </w:tcPr>
          <w:p w14:paraId="574290F1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Text alignment</w:t>
            </w:r>
          </w:p>
        </w:tc>
        <w:tc>
          <w:tcPr>
            <w:tcW w:w="5915" w:type="dxa"/>
          </w:tcPr>
          <w:p w14:paraId="2FBF437F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753A56" w:rsidRPr="007F024C" w14:paraId="370B1427" w14:textId="77777777" w:rsidTr="00E445C0">
        <w:tc>
          <w:tcPr>
            <w:tcW w:w="3430" w:type="dxa"/>
          </w:tcPr>
          <w:p w14:paraId="5C06EC13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Indentation</w:t>
            </w:r>
          </w:p>
        </w:tc>
        <w:tc>
          <w:tcPr>
            <w:tcW w:w="5915" w:type="dxa"/>
          </w:tcPr>
          <w:p w14:paraId="109B7603" w14:textId="77777777" w:rsidR="00753A56" w:rsidRPr="007F024C" w:rsidRDefault="00753A56" w:rsidP="00E44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3A56" w:rsidRPr="007F024C" w14:paraId="4279C49C" w14:textId="77777777" w:rsidTr="00E445C0">
        <w:tc>
          <w:tcPr>
            <w:tcW w:w="3430" w:type="dxa"/>
          </w:tcPr>
          <w:p w14:paraId="3F10E573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Page numbering</w:t>
            </w:r>
          </w:p>
        </w:tc>
        <w:tc>
          <w:tcPr>
            <w:tcW w:w="5915" w:type="dxa"/>
          </w:tcPr>
          <w:p w14:paraId="063F38FC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753A56" w:rsidRPr="00364DDB" w14:paraId="6BCD6A88" w14:textId="77777777" w:rsidTr="00E445C0">
        <w:tc>
          <w:tcPr>
            <w:tcW w:w="3430" w:type="dxa"/>
          </w:tcPr>
          <w:p w14:paraId="54785CD4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reference formatting </w:t>
            </w:r>
          </w:p>
        </w:tc>
        <w:tc>
          <w:tcPr>
            <w:tcW w:w="5915" w:type="dxa"/>
          </w:tcPr>
          <w:p w14:paraId="288E07C9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753A56" w:rsidRPr="00364DDB" w14:paraId="1C4E1E97" w14:textId="77777777" w:rsidTr="00E445C0">
        <w:tc>
          <w:tcPr>
            <w:tcW w:w="3430" w:type="dxa"/>
          </w:tcPr>
          <w:p w14:paraId="427CCC4E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48B6B190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23C6CA5D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753A56" w:rsidRPr="00364DDB" w14:paraId="2CCA9285" w14:textId="77777777" w:rsidTr="00E445C0">
        <w:tc>
          <w:tcPr>
            <w:tcW w:w="3430" w:type="dxa"/>
          </w:tcPr>
          <w:p w14:paraId="7BF8414C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Figures / charts</w:t>
            </w:r>
          </w:p>
        </w:tc>
        <w:tc>
          <w:tcPr>
            <w:tcW w:w="5915" w:type="dxa"/>
          </w:tcPr>
          <w:p w14:paraId="7DEDF485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753A56" w:rsidRPr="00364DDB" w14:paraId="667F6A3C" w14:textId="77777777" w:rsidTr="00E445C0">
        <w:tc>
          <w:tcPr>
            <w:tcW w:w="3430" w:type="dxa"/>
          </w:tcPr>
          <w:p w14:paraId="7263CA0F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Formulas</w:t>
            </w:r>
          </w:p>
        </w:tc>
        <w:tc>
          <w:tcPr>
            <w:tcW w:w="5915" w:type="dxa"/>
          </w:tcPr>
          <w:p w14:paraId="794BA82B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753A56" w:rsidRPr="00364DDB" w14:paraId="7B05B46F" w14:textId="77777777" w:rsidTr="00E445C0">
        <w:tc>
          <w:tcPr>
            <w:tcW w:w="3430" w:type="dxa"/>
          </w:tcPr>
          <w:p w14:paraId="411B804D" w14:textId="77777777" w:rsidR="00753A56" w:rsidRPr="00AC044E" w:rsidRDefault="00753A56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Word count</w:t>
            </w:r>
          </w:p>
        </w:tc>
        <w:tc>
          <w:tcPr>
            <w:tcW w:w="5915" w:type="dxa"/>
          </w:tcPr>
          <w:p w14:paraId="5715D127" w14:textId="77777777" w:rsidR="00753A56" w:rsidRPr="00AC044E" w:rsidRDefault="00753A56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72CB2C2C" w14:textId="75217208" w:rsidR="00753A56" w:rsidRPr="00B507C9" w:rsidRDefault="00753A56" w:rsidP="00511650">
      <w:pPr>
        <w:spacing w:after="200" w:line="276" w:lineRule="auto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t>DOCUMENT SET INCLUDES</w:t>
      </w:r>
    </w:p>
    <w:p w14:paraId="776A80A1" w14:textId="77777777" w:rsidR="00753A56" w:rsidRPr="00B951C2" w:rsidRDefault="00753A56" w:rsidP="00753A56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Orignial article of the author</w:t>
      </w:r>
    </w:p>
    <w:p w14:paraId="4BD58903" w14:textId="77777777" w:rsidR="00753A56" w:rsidRPr="00B951C2" w:rsidRDefault="00753A56" w:rsidP="00753A56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Apllication form for each author</w:t>
      </w:r>
    </w:p>
    <w:p w14:paraId="59F620EA" w14:textId="77777777" w:rsidR="00753A56" w:rsidRPr="002D306A" w:rsidRDefault="00753A56" w:rsidP="00753A56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52598F44" w14:textId="77777777" w:rsidR="00753A56" w:rsidRPr="002D306A" w:rsidRDefault="00753A56" w:rsidP="00753A56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0DA10DF" w14:textId="77777777" w:rsidR="00753A56" w:rsidRPr="00F37A5F" w:rsidRDefault="00753A56" w:rsidP="00753A56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Organising committee’s contacts</w:t>
      </w:r>
      <w:r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58C62DCD" w14:textId="77777777" w:rsidR="00753A56" w:rsidRPr="00A93654" w:rsidRDefault="00753A56" w:rsidP="00753A56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>Premier Publishing s.r.o.</w:t>
      </w:r>
    </w:p>
    <w:p w14:paraId="45D7F5CD" w14:textId="77777777" w:rsidR="00753A56" w:rsidRPr="00681EB4" w:rsidRDefault="00753A56" w:rsidP="00753A56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08FD9BA2" w14:textId="77777777" w:rsidR="00753A56" w:rsidRPr="00681EB4" w:rsidRDefault="00753A56" w:rsidP="00753A56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04484762" w14:textId="77777777" w:rsidR="00753A56" w:rsidRPr="00C357F3" w:rsidRDefault="00753A56" w:rsidP="00753A56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6" w:history="1"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Pr="002D306A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Pr="002D306A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  <w:r w:rsidRPr="00C357F3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4FAA7A11" w14:textId="53317B30" w:rsidR="009442C3" w:rsidRPr="00753A56" w:rsidRDefault="00753A56" w:rsidP="009442C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lastRenderedPageBreak/>
        <w:t>Annex 1. Design of the title page of the article and references to the literature</w:t>
      </w:r>
    </w:p>
    <w:p w14:paraId="48710633" w14:textId="77777777" w:rsidR="00753A56" w:rsidRPr="00753A56" w:rsidRDefault="00753A56" w:rsidP="00753A56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Ivanov Ivan Ivanovich,</w:t>
      </w:r>
    </w:p>
    <w:p w14:paraId="3307BEA6" w14:textId="77777777" w:rsidR="00753A56" w:rsidRPr="00753A56" w:rsidRDefault="00753A56" w:rsidP="00753A56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4B29C444" w14:textId="77777777" w:rsidR="00753A56" w:rsidRPr="00753A56" w:rsidRDefault="00753A56" w:rsidP="00753A56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Postgraduate Student, Department of Political Institutions and Processes</w:t>
      </w:r>
    </w:p>
    <w:p w14:paraId="617D18F3" w14:textId="1C5B3601" w:rsidR="009442C3" w:rsidRPr="00753A56" w:rsidRDefault="00753A56" w:rsidP="00753A56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invan.ivanov@mail.ru</w:t>
      </w:r>
    </w:p>
    <w:p w14:paraId="09D2D26B" w14:textId="77777777" w:rsidR="00753A56" w:rsidRDefault="00753A56" w:rsidP="00753A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B690C47" w14:textId="1DF98E3F" w:rsidR="009442C3" w:rsidRDefault="00753A56" w:rsidP="00753A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77DF09F1" w14:textId="77777777" w:rsidR="00753A56" w:rsidRPr="00753A56" w:rsidRDefault="00753A56" w:rsidP="00753A56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36D11BB" w14:textId="22C15D64" w:rsidR="009442C3" w:rsidRPr="00753A56" w:rsidRDefault="00753A56" w:rsidP="00753A56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The relevance of this problem is due to the complexity of ensuring the sustainable security of Russian society [1] and, at the same time, the urgent need to increase the organizing role of political power and state institutions in neutralizing the complex of modern dangers [2].</w:t>
      </w:r>
    </w:p>
    <w:p w14:paraId="6F288CF5" w14:textId="77777777" w:rsidR="00753A56" w:rsidRDefault="00753A56" w:rsidP="009442C3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56E5310" w14:textId="5F02A005" w:rsidR="009442C3" w:rsidRDefault="00753A56" w:rsidP="00753A56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</w:rPr>
        <w:t>Table 1. - Table name</w:t>
      </w:r>
    </w:p>
    <w:p w14:paraId="02C1CE0A" w14:textId="77777777" w:rsidR="00753A56" w:rsidRPr="00753A56" w:rsidRDefault="00753A56" w:rsidP="009442C3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2C3" w:rsidRPr="001F63E1" w14:paraId="0E4EBA99" w14:textId="77777777" w:rsidTr="008B0278">
        <w:tc>
          <w:tcPr>
            <w:tcW w:w="3190" w:type="dxa"/>
            <w:shd w:val="clear" w:color="auto" w:fill="auto"/>
          </w:tcPr>
          <w:p w14:paraId="54757A8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39E9A41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3480E05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C3" w:rsidRPr="001F63E1" w14:paraId="47FC0299" w14:textId="77777777" w:rsidTr="008B0278">
        <w:tc>
          <w:tcPr>
            <w:tcW w:w="3190" w:type="dxa"/>
            <w:shd w:val="clear" w:color="auto" w:fill="auto"/>
          </w:tcPr>
          <w:p w14:paraId="7D593E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3CBE3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FEFA790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C85C5" w14:textId="77777777" w:rsidR="009442C3" w:rsidRPr="00B61E21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A49667" w14:textId="39E714C8" w:rsidR="009442C3" w:rsidRDefault="009442C3" w:rsidP="009442C3">
      <w:pPr>
        <w:jc w:val="center"/>
        <w:rPr>
          <w:rFonts w:ascii="Arial" w:hAnsi="Arial" w:cs="Arial"/>
          <w:sz w:val="22"/>
          <w:szCs w:val="22"/>
        </w:rPr>
      </w:pPr>
    </w:p>
    <w:p w14:paraId="16760216" w14:textId="77777777" w:rsidR="00753A56" w:rsidRDefault="00753A56" w:rsidP="00753A56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912A0B1" wp14:editId="1028542B">
            <wp:extent cx="4175760" cy="417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example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4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E454" w14:textId="483AD604" w:rsidR="009442C3" w:rsidRPr="00753A56" w:rsidRDefault="00753A56" w:rsidP="00753A56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Figure 1. Figure title</w:t>
      </w:r>
    </w:p>
    <w:p w14:paraId="5F5947C9" w14:textId="77777777" w:rsidR="00753A56" w:rsidRPr="00753A56" w:rsidRDefault="00753A56" w:rsidP="00812B91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AA6397D" w14:textId="5A8299F6" w:rsidR="009442C3" w:rsidRPr="00753A56" w:rsidRDefault="00753A56" w:rsidP="009442C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t>Annex 2. Registration of the list of references</w:t>
      </w:r>
    </w:p>
    <w:p w14:paraId="7F23C68D" w14:textId="77777777" w:rsidR="00753A56" w:rsidRDefault="00753A56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10939FD" w14:textId="77777777" w:rsidR="00753A56" w:rsidRPr="00753A56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References</w:t>
      </w:r>
    </w:p>
    <w:p w14:paraId="0A0297A0" w14:textId="77777777" w:rsidR="00753A56" w:rsidRPr="00753A56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07F7A37" w14:textId="77777777" w:rsidR="00753A56" w:rsidRPr="00950581" w:rsidRDefault="00753A56" w:rsidP="00753A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 xml:space="preserve">1. Ivashov L.G. Military reform in Russia: state and prospects. Materials of the "round table": "Public control of the national security policy." </w:t>
      </w:r>
      <w:r w:rsidRPr="00950581">
        <w:rPr>
          <w:rFonts w:ascii="Arial" w:hAnsi="Arial" w:cs="Arial"/>
          <w:sz w:val="22"/>
          <w:szCs w:val="22"/>
          <w:lang w:val="en-US"/>
        </w:rPr>
        <w:t>Ed. S.S. Sulakshina. - M. - "Scientific expert". – 2020.</w:t>
      </w:r>
    </w:p>
    <w:p w14:paraId="7C14B558" w14:textId="55806672" w:rsidR="00592EB5" w:rsidRPr="00753A56" w:rsidRDefault="00753A56" w:rsidP="00753A56">
      <w:pPr>
        <w:jc w:val="both"/>
        <w:rPr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2. Koshkin A.P. State regulation in post-Soviet Russia. - Smolensk. – 2018.</w:t>
      </w:r>
    </w:p>
    <w:sectPr w:rsidR="00592EB5" w:rsidRPr="00753A56" w:rsidSect="00072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42A3" w14:textId="77777777" w:rsidR="004F6351" w:rsidRDefault="004F6351">
      <w:r>
        <w:separator/>
      </w:r>
    </w:p>
  </w:endnote>
  <w:endnote w:type="continuationSeparator" w:id="0">
    <w:p w14:paraId="323C8FEC" w14:textId="77777777" w:rsidR="004F6351" w:rsidRDefault="004F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B649" w14:textId="77777777" w:rsidR="004F6351" w:rsidRDefault="004F6351">
      <w:r>
        <w:separator/>
      </w:r>
    </w:p>
  </w:footnote>
  <w:footnote w:type="continuationSeparator" w:id="0">
    <w:p w14:paraId="0D8DFC0A" w14:textId="77777777" w:rsidR="004F6351" w:rsidRDefault="004F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D17B0"/>
    <w:multiLevelType w:val="hybridMultilevel"/>
    <w:tmpl w:val="F6523BA4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74490"/>
    <w:multiLevelType w:val="hybridMultilevel"/>
    <w:tmpl w:val="0DFC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93363">
    <w:abstractNumId w:val="5"/>
  </w:num>
  <w:num w:numId="2" w16cid:durableId="146869056">
    <w:abstractNumId w:val="1"/>
  </w:num>
  <w:num w:numId="3" w16cid:durableId="557471116">
    <w:abstractNumId w:val="2"/>
  </w:num>
  <w:num w:numId="4" w16cid:durableId="1011106079">
    <w:abstractNumId w:val="3"/>
  </w:num>
  <w:num w:numId="5" w16cid:durableId="1657149540">
    <w:abstractNumId w:val="4"/>
  </w:num>
  <w:num w:numId="6" w16cid:durableId="757946397">
    <w:abstractNumId w:val="0"/>
  </w:num>
  <w:num w:numId="7" w16cid:durableId="588075284">
    <w:abstractNumId w:val="7"/>
  </w:num>
  <w:num w:numId="8" w16cid:durableId="1751735407">
    <w:abstractNumId w:val="6"/>
  </w:num>
  <w:num w:numId="9" w16cid:durableId="351685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>
      <o:colormru v:ext="edit" colors="#e7e2f2,#f0ed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C3"/>
    <w:rsid w:val="00072C1E"/>
    <w:rsid w:val="00076409"/>
    <w:rsid w:val="00194EA9"/>
    <w:rsid w:val="001C5C03"/>
    <w:rsid w:val="001D0123"/>
    <w:rsid w:val="001D40D4"/>
    <w:rsid w:val="00342DFF"/>
    <w:rsid w:val="00364DDB"/>
    <w:rsid w:val="00371591"/>
    <w:rsid w:val="003864EE"/>
    <w:rsid w:val="00400D79"/>
    <w:rsid w:val="004444CC"/>
    <w:rsid w:val="0046181A"/>
    <w:rsid w:val="00487F45"/>
    <w:rsid w:val="0049188B"/>
    <w:rsid w:val="004F6351"/>
    <w:rsid w:val="00511650"/>
    <w:rsid w:val="005A14FC"/>
    <w:rsid w:val="00681EB4"/>
    <w:rsid w:val="00753A56"/>
    <w:rsid w:val="007A2493"/>
    <w:rsid w:val="007B2434"/>
    <w:rsid w:val="007F024C"/>
    <w:rsid w:val="00812B91"/>
    <w:rsid w:val="00833569"/>
    <w:rsid w:val="00871B3F"/>
    <w:rsid w:val="008C6D1C"/>
    <w:rsid w:val="009137E6"/>
    <w:rsid w:val="00913D1D"/>
    <w:rsid w:val="009442C3"/>
    <w:rsid w:val="00950581"/>
    <w:rsid w:val="00A72663"/>
    <w:rsid w:val="00A970F3"/>
    <w:rsid w:val="00AF65AB"/>
    <w:rsid w:val="00B26219"/>
    <w:rsid w:val="00BD523B"/>
    <w:rsid w:val="00C3394E"/>
    <w:rsid w:val="00CB4BEF"/>
    <w:rsid w:val="00D340BD"/>
    <w:rsid w:val="00DC35B5"/>
    <w:rsid w:val="00F10551"/>
    <w:rsid w:val="00F14D68"/>
    <w:rsid w:val="00F4390A"/>
    <w:rsid w:val="00FC3C01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7e2f2,#f0edf7"/>
    </o:shapedefaults>
    <o:shapelayout v:ext="edit">
      <o:idmap v:ext="edit" data="2"/>
    </o:shapelayout>
  </w:shapeDefaults>
  <w:decimalSymbol w:val=","/>
  <w:listSeparator w:val=";"/>
  <w14:docId w14:val="7C870F2A"/>
  <w15:docId w15:val="{529DB642-BF6D-4196-BD82-0FA5341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2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42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342DFF"/>
    <w:rPr>
      <w:vertAlign w:val="superscript"/>
    </w:rPr>
  </w:style>
  <w:style w:type="table" w:styleId="ac">
    <w:name w:val="Table Grid"/>
    <w:basedOn w:val="a1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semiHidden/>
    <w:rsid w:val="00072C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72C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783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8</cp:revision>
  <cp:lastPrinted>2022-03-26T07:22:00Z</cp:lastPrinted>
  <dcterms:created xsi:type="dcterms:W3CDTF">2022-03-26T07:20:00Z</dcterms:created>
  <dcterms:modified xsi:type="dcterms:W3CDTF">2023-01-05T19:23:00Z</dcterms:modified>
</cp:coreProperties>
</file>